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A12" w:rsidRDefault="001B3441">
      <w:pPr>
        <w:jc w:val="center"/>
        <w:rPr>
          <w:rFonts w:ascii="Times New Roman" w:hAnsi="Times New Roman"/>
          <w:b/>
          <w:sz w:val="24"/>
          <w:szCs w:val="24"/>
        </w:rPr>
      </w:pPr>
      <w:r>
        <w:rPr>
          <w:rFonts w:ascii="Times New Roman" w:hAnsi="Times New Roman"/>
          <w:b/>
          <w:sz w:val="24"/>
          <w:szCs w:val="24"/>
        </w:rPr>
        <w:t>International Summer Graduate School on</w:t>
      </w:r>
    </w:p>
    <w:p w:rsidR="001F3A12" w:rsidRDefault="001B3441">
      <w:pPr>
        <w:jc w:val="center"/>
        <w:rPr>
          <w:rFonts w:ascii="Times New Roman" w:hAnsi="Times New Roman"/>
          <w:b/>
          <w:sz w:val="24"/>
          <w:szCs w:val="24"/>
        </w:rPr>
      </w:pPr>
      <w:r>
        <w:rPr>
          <w:rFonts w:ascii="Times New Roman" w:hAnsi="Times New Roman"/>
          <w:b/>
          <w:sz w:val="24"/>
          <w:szCs w:val="24"/>
        </w:rPr>
        <w:t>“Contemporary Urbanization and Social Governance”</w:t>
      </w:r>
    </w:p>
    <w:p w:rsidR="001F3A12" w:rsidRDefault="001B3441">
      <w:pPr>
        <w:jc w:val="center"/>
        <w:rPr>
          <w:rFonts w:ascii="Times New Roman" w:hAnsi="Times New Roman"/>
          <w:b/>
          <w:sz w:val="24"/>
          <w:szCs w:val="24"/>
        </w:rPr>
      </w:pPr>
      <w:r>
        <w:rPr>
          <w:rFonts w:ascii="Times New Roman" w:hAnsi="Times New Roman"/>
          <w:b/>
          <w:sz w:val="24"/>
          <w:szCs w:val="24"/>
        </w:rPr>
        <w:t>Applications Starting Now</w:t>
      </w:r>
    </w:p>
    <w:p w:rsidR="001F3A12" w:rsidRDefault="001F3A12">
      <w:pPr>
        <w:rPr>
          <w:rFonts w:ascii="Times New Roman" w:hAnsi="Times New Roman"/>
          <w:b/>
          <w:sz w:val="24"/>
          <w:szCs w:val="24"/>
        </w:rPr>
      </w:pPr>
    </w:p>
    <w:p w:rsidR="001F3A12" w:rsidRDefault="001B3441">
      <w:pPr>
        <w:rPr>
          <w:rFonts w:ascii="Times New Roman" w:hAnsi="Times New Roman"/>
          <w:b/>
          <w:sz w:val="24"/>
          <w:szCs w:val="24"/>
        </w:rPr>
      </w:pPr>
      <w:r>
        <w:rPr>
          <w:rFonts w:ascii="Times New Roman" w:hAnsi="Times New Roman"/>
          <w:b/>
          <w:sz w:val="24"/>
          <w:szCs w:val="24"/>
        </w:rPr>
        <w:t>COURSE DESCRIPTION</w:t>
      </w:r>
    </w:p>
    <w:p w:rsidR="001F3A12" w:rsidRDefault="001B3441">
      <w:pPr>
        <w:rPr>
          <w:rFonts w:ascii="Times New Roman" w:hAnsi="Times New Roman"/>
          <w:sz w:val="24"/>
          <w:szCs w:val="24"/>
        </w:rPr>
      </w:pPr>
      <w:r>
        <w:rPr>
          <w:rFonts w:ascii="Times New Roman" w:hAnsi="Times New Roman"/>
          <w:sz w:val="24"/>
          <w:szCs w:val="24"/>
        </w:rPr>
        <w:t>This course, collaboration between the School of Social Development at East China Normal University (ECNU) and NYU-ECNU Institute for Social Development at NYU Shanghai, is an intensive summer course focused on social policy development in the context of U</w:t>
      </w:r>
      <w:r>
        <w:rPr>
          <w:rFonts w:ascii="Times New Roman" w:hAnsi="Times New Roman"/>
          <w:sz w:val="24"/>
          <w:szCs w:val="24"/>
        </w:rPr>
        <w:t xml:space="preserve">rbanization and Migration. </w:t>
      </w:r>
    </w:p>
    <w:p w:rsidR="001F3A12" w:rsidRDefault="001B3441">
      <w:pPr>
        <w:rPr>
          <w:rFonts w:ascii="Times New Roman" w:hAnsi="Times New Roman"/>
          <w:sz w:val="24"/>
          <w:szCs w:val="24"/>
        </w:rPr>
      </w:pPr>
      <w:r>
        <w:rPr>
          <w:rFonts w:ascii="Times New Roman" w:hAnsi="Times New Roman"/>
          <w:sz w:val="24"/>
          <w:szCs w:val="24"/>
        </w:rPr>
        <w:t xml:space="preserve">This course provides students with the opportunity to learn about key issues concerning the nature and contributing factors to urbanization, migration, and poverty and inequality in the context of globalization. Social policies </w:t>
      </w:r>
      <w:r>
        <w:rPr>
          <w:rFonts w:ascii="Times New Roman" w:hAnsi="Times New Roman"/>
          <w:sz w:val="24"/>
          <w:szCs w:val="24"/>
        </w:rPr>
        <w:t xml:space="preserve">and social work practices in response to these issues will be explored and discussed. </w:t>
      </w:r>
    </w:p>
    <w:p w:rsidR="001F3A12" w:rsidRDefault="001B3441">
      <w:pPr>
        <w:rPr>
          <w:rFonts w:ascii="Times New Roman" w:hAnsi="Times New Roman"/>
          <w:sz w:val="24"/>
          <w:szCs w:val="24"/>
        </w:rPr>
      </w:pPr>
      <w:r>
        <w:rPr>
          <w:rFonts w:ascii="Times New Roman" w:hAnsi="Times New Roman"/>
          <w:sz w:val="24"/>
          <w:szCs w:val="24"/>
        </w:rPr>
        <w:t>This 2-week course will take place in Shanghai, China. It is intended to be locally grounded in China, combining lectures, seminar discussion, and site visits to provide</w:t>
      </w:r>
      <w:r>
        <w:rPr>
          <w:rFonts w:ascii="Times New Roman" w:hAnsi="Times New Roman"/>
          <w:sz w:val="24"/>
          <w:szCs w:val="24"/>
        </w:rPr>
        <w:t xml:space="preserve"> students with an intensive introduction to the ways in which urbanization, migration, and a host of consequential social issues are viewed and responded in China. </w:t>
      </w:r>
    </w:p>
    <w:p w:rsidR="001F3A12" w:rsidRDefault="001B3441">
      <w:pPr>
        <w:rPr>
          <w:rFonts w:ascii="Times New Roman" w:hAnsi="Times New Roman"/>
          <w:sz w:val="24"/>
          <w:szCs w:val="24"/>
        </w:rPr>
      </w:pPr>
      <w:r>
        <w:rPr>
          <w:rFonts w:ascii="Times New Roman" w:hAnsi="Times New Roman"/>
          <w:sz w:val="24"/>
          <w:szCs w:val="24"/>
        </w:rPr>
        <w:t>This course will also provide the opportunity for regional comparison within China includin</w:t>
      </w:r>
      <w:r>
        <w:rPr>
          <w:rFonts w:ascii="Times New Roman" w:hAnsi="Times New Roman"/>
          <w:sz w:val="24"/>
          <w:szCs w:val="24"/>
        </w:rPr>
        <w:t xml:space="preserve">g a focus on rural-to-urban and west-to-east migration. The program is open to graduate students from disciplines in sociology or related fields across China. </w:t>
      </w:r>
    </w:p>
    <w:p w:rsidR="001F3A12" w:rsidRDefault="001F3A12">
      <w:pPr>
        <w:spacing w:after="0"/>
        <w:rPr>
          <w:rFonts w:ascii="Times New Roman" w:hAnsi="Times New Roman"/>
          <w:sz w:val="24"/>
          <w:szCs w:val="24"/>
        </w:rPr>
      </w:pPr>
    </w:p>
    <w:p w:rsidR="001F3A12" w:rsidRDefault="001B3441">
      <w:pPr>
        <w:rPr>
          <w:rFonts w:ascii="Times New Roman" w:hAnsi="Times New Roman"/>
          <w:b/>
          <w:sz w:val="24"/>
          <w:szCs w:val="24"/>
        </w:rPr>
      </w:pPr>
      <w:r>
        <w:rPr>
          <w:rFonts w:ascii="Times New Roman" w:hAnsi="Times New Roman"/>
          <w:b/>
          <w:sz w:val="24"/>
          <w:szCs w:val="24"/>
        </w:rPr>
        <w:t>LEARNING OBJECTIVES</w:t>
      </w:r>
    </w:p>
    <w:p w:rsidR="001F3A12" w:rsidRDefault="001B3441">
      <w:pPr>
        <w:rPr>
          <w:rFonts w:ascii="Times New Roman" w:hAnsi="Times New Roman"/>
          <w:sz w:val="24"/>
          <w:szCs w:val="24"/>
        </w:rPr>
      </w:pPr>
      <w:r>
        <w:rPr>
          <w:rFonts w:ascii="Times New Roman" w:hAnsi="Times New Roman"/>
          <w:sz w:val="24"/>
          <w:szCs w:val="24"/>
        </w:rPr>
        <w:t>This course thus aims to promote Social Science development to its excellen</w:t>
      </w:r>
      <w:r>
        <w:rPr>
          <w:rFonts w:ascii="Times New Roman" w:hAnsi="Times New Roman"/>
          <w:sz w:val="24"/>
          <w:szCs w:val="24"/>
        </w:rPr>
        <w:t>ce and thus contributing to academic excellence. This course thus intends to:</w:t>
      </w:r>
    </w:p>
    <w:p w:rsidR="001F3A12" w:rsidRDefault="001B3441">
      <w:pPr>
        <w:pStyle w:val="1"/>
        <w:numPr>
          <w:ilvl w:val="0"/>
          <w:numId w:val="1"/>
        </w:numPr>
        <w:ind w:left="360"/>
        <w:rPr>
          <w:rFonts w:ascii="Times New Roman" w:hAnsi="Times New Roman"/>
          <w:sz w:val="24"/>
          <w:szCs w:val="24"/>
        </w:rPr>
      </w:pPr>
      <w:r>
        <w:rPr>
          <w:rFonts w:ascii="Times New Roman" w:hAnsi="Times New Roman"/>
          <w:sz w:val="24"/>
          <w:szCs w:val="24"/>
        </w:rPr>
        <w:t>Expand international academic horizons for graduate students majoring in Sociology and related fields,</w:t>
      </w:r>
    </w:p>
    <w:p w:rsidR="001F3A12" w:rsidRDefault="001B3441">
      <w:pPr>
        <w:pStyle w:val="1"/>
        <w:numPr>
          <w:ilvl w:val="0"/>
          <w:numId w:val="1"/>
        </w:numPr>
        <w:ind w:left="360"/>
        <w:rPr>
          <w:rFonts w:ascii="Times New Roman" w:hAnsi="Times New Roman"/>
          <w:sz w:val="24"/>
          <w:szCs w:val="24"/>
        </w:rPr>
      </w:pPr>
      <w:r>
        <w:rPr>
          <w:rFonts w:ascii="Times New Roman" w:hAnsi="Times New Roman"/>
          <w:sz w:val="24"/>
          <w:szCs w:val="24"/>
        </w:rPr>
        <w:t>Encourage students applying global perspectives to address China’s contempo</w:t>
      </w:r>
      <w:r>
        <w:rPr>
          <w:rFonts w:ascii="Times New Roman" w:hAnsi="Times New Roman"/>
          <w:sz w:val="24"/>
          <w:szCs w:val="24"/>
        </w:rPr>
        <w:t>rary issues, and</w:t>
      </w:r>
    </w:p>
    <w:p w:rsidR="001F3A12" w:rsidRDefault="001B3441">
      <w:pPr>
        <w:pStyle w:val="1"/>
        <w:numPr>
          <w:ilvl w:val="0"/>
          <w:numId w:val="1"/>
        </w:numPr>
        <w:ind w:left="360"/>
        <w:rPr>
          <w:rFonts w:ascii="Times New Roman" w:hAnsi="Times New Roman"/>
          <w:sz w:val="24"/>
          <w:szCs w:val="24"/>
        </w:rPr>
      </w:pPr>
      <w:r>
        <w:rPr>
          <w:rFonts w:ascii="Times New Roman" w:hAnsi="Times New Roman"/>
          <w:sz w:val="24"/>
          <w:szCs w:val="24"/>
        </w:rPr>
        <w:t>Provide a platform to facilitate exchanges and collaborations among scholars.</w:t>
      </w:r>
    </w:p>
    <w:p w:rsidR="001F3A12" w:rsidRDefault="001B3441">
      <w:pPr>
        <w:rPr>
          <w:rFonts w:ascii="Times New Roman" w:hAnsi="Times New Roman"/>
          <w:sz w:val="24"/>
          <w:szCs w:val="24"/>
        </w:rPr>
      </w:pPr>
      <w:r>
        <w:rPr>
          <w:rFonts w:ascii="Times New Roman" w:hAnsi="Times New Roman"/>
          <w:sz w:val="24"/>
          <w:szCs w:val="24"/>
        </w:rPr>
        <w:t>Upon completing this course, students will have a grounded understanding of:</w:t>
      </w:r>
    </w:p>
    <w:p w:rsidR="001F3A12" w:rsidRDefault="001B3441">
      <w:pPr>
        <w:pStyle w:val="1"/>
        <w:numPr>
          <w:ilvl w:val="0"/>
          <w:numId w:val="1"/>
        </w:numPr>
        <w:ind w:left="360"/>
        <w:rPr>
          <w:rFonts w:ascii="Times New Roman" w:hAnsi="Times New Roman"/>
          <w:sz w:val="24"/>
          <w:szCs w:val="24"/>
        </w:rPr>
      </w:pPr>
      <w:r>
        <w:rPr>
          <w:rFonts w:ascii="Times New Roman" w:hAnsi="Times New Roman"/>
          <w:sz w:val="24"/>
          <w:szCs w:val="24"/>
        </w:rPr>
        <w:t>the nature and contributing factors to migration and related issues in the context o</w:t>
      </w:r>
      <w:r>
        <w:rPr>
          <w:rFonts w:ascii="Times New Roman" w:hAnsi="Times New Roman"/>
          <w:sz w:val="24"/>
          <w:szCs w:val="24"/>
        </w:rPr>
        <w:t>f urbanization and globalization</w:t>
      </w:r>
    </w:p>
    <w:p w:rsidR="001F3A12" w:rsidRDefault="001B3441">
      <w:pPr>
        <w:pStyle w:val="1"/>
        <w:numPr>
          <w:ilvl w:val="0"/>
          <w:numId w:val="1"/>
        </w:numPr>
        <w:ind w:left="360"/>
        <w:rPr>
          <w:rFonts w:ascii="Times New Roman" w:hAnsi="Times New Roman"/>
          <w:sz w:val="24"/>
          <w:szCs w:val="24"/>
        </w:rPr>
      </w:pPr>
      <w:r>
        <w:rPr>
          <w:rFonts w:ascii="Times New Roman" w:hAnsi="Times New Roman"/>
          <w:sz w:val="24"/>
          <w:szCs w:val="24"/>
        </w:rPr>
        <w:t>issues and challenges faced by migrant workers and their families</w:t>
      </w:r>
    </w:p>
    <w:p w:rsidR="001F3A12" w:rsidRDefault="001B3441">
      <w:pPr>
        <w:pStyle w:val="1"/>
        <w:numPr>
          <w:ilvl w:val="0"/>
          <w:numId w:val="1"/>
        </w:numPr>
        <w:ind w:left="360"/>
        <w:rPr>
          <w:rFonts w:ascii="Times New Roman" w:hAnsi="Times New Roman"/>
          <w:sz w:val="24"/>
          <w:szCs w:val="24"/>
        </w:rPr>
      </w:pPr>
      <w:r>
        <w:rPr>
          <w:rFonts w:ascii="Times New Roman" w:hAnsi="Times New Roman"/>
          <w:sz w:val="24"/>
          <w:szCs w:val="24"/>
        </w:rPr>
        <w:t>ways to respond to urbanization in contemporary China and to promote comparative thinking across contexts</w:t>
      </w:r>
    </w:p>
    <w:p w:rsidR="001F3A12" w:rsidRDefault="001B3441">
      <w:pPr>
        <w:pStyle w:val="1"/>
        <w:numPr>
          <w:ilvl w:val="0"/>
          <w:numId w:val="1"/>
        </w:numPr>
        <w:ind w:left="360"/>
        <w:rPr>
          <w:rFonts w:ascii="Times New Roman" w:hAnsi="Times New Roman"/>
          <w:sz w:val="24"/>
          <w:szCs w:val="24"/>
        </w:rPr>
      </w:pPr>
      <w:r>
        <w:rPr>
          <w:rFonts w:ascii="Times New Roman" w:hAnsi="Times New Roman"/>
          <w:sz w:val="24"/>
          <w:szCs w:val="24"/>
        </w:rPr>
        <w:t>the changing forms and issues on globalization, urb</w:t>
      </w:r>
      <w:r>
        <w:rPr>
          <w:rFonts w:ascii="Times New Roman" w:hAnsi="Times New Roman"/>
          <w:sz w:val="24"/>
          <w:szCs w:val="24"/>
        </w:rPr>
        <w:t xml:space="preserve">anization, and social exclusion </w:t>
      </w:r>
    </w:p>
    <w:p w:rsidR="001F3A12" w:rsidRDefault="001B3441">
      <w:pPr>
        <w:pStyle w:val="1"/>
        <w:numPr>
          <w:ilvl w:val="0"/>
          <w:numId w:val="1"/>
        </w:numPr>
        <w:ind w:left="360"/>
        <w:rPr>
          <w:rFonts w:ascii="Times New Roman" w:hAnsi="Times New Roman"/>
          <w:b/>
          <w:sz w:val="24"/>
          <w:szCs w:val="24"/>
        </w:rPr>
      </w:pPr>
      <w:r>
        <w:rPr>
          <w:rFonts w:ascii="Times New Roman" w:hAnsi="Times New Roman"/>
          <w:sz w:val="24"/>
          <w:szCs w:val="24"/>
        </w:rPr>
        <w:lastRenderedPageBreak/>
        <w:t>effective social intervention practices in response to urbanization</w:t>
      </w:r>
      <w:bookmarkStart w:id="0" w:name="_GoBack"/>
      <w:bookmarkEnd w:id="0"/>
    </w:p>
    <w:p w:rsidR="001F3A12" w:rsidRDefault="001B3441">
      <w:pPr>
        <w:rPr>
          <w:rFonts w:ascii="Times New Roman" w:hAnsi="Times New Roman"/>
          <w:b/>
          <w:sz w:val="24"/>
          <w:szCs w:val="24"/>
        </w:rPr>
      </w:pPr>
      <w:r>
        <w:rPr>
          <w:rFonts w:ascii="Times New Roman" w:hAnsi="Times New Roman"/>
          <w:b/>
          <w:sz w:val="24"/>
          <w:szCs w:val="24"/>
        </w:rPr>
        <w:t>The Curriculum:</w:t>
      </w:r>
    </w:p>
    <w:p w:rsidR="001F3A12" w:rsidRDefault="001B3441">
      <w:pPr>
        <w:rPr>
          <w:rFonts w:ascii="Times New Roman" w:hAnsi="Times New Roman"/>
          <w:sz w:val="24"/>
          <w:szCs w:val="24"/>
        </w:rPr>
      </w:pPr>
      <w:r>
        <w:rPr>
          <w:rFonts w:ascii="Times New Roman" w:hAnsi="Times New Roman"/>
          <w:sz w:val="24"/>
          <w:szCs w:val="24"/>
        </w:rPr>
        <w:t>The curriculum includes such as: Urbanization and Migrant Workers, Poverty and Inequality, Social Class Mobility in China, Social Belief Tr</w:t>
      </w:r>
      <w:r>
        <w:rPr>
          <w:rFonts w:ascii="Times New Roman" w:hAnsi="Times New Roman"/>
          <w:sz w:val="24"/>
          <w:szCs w:val="24"/>
        </w:rPr>
        <w:t>ansformation during Urbanization, Population Urbanization and Institutional Transformation, and Theoretical and Methodological Comparison of Urban Sociology in China and the United States.</w:t>
      </w:r>
    </w:p>
    <w:p w:rsidR="001F3A12" w:rsidRDefault="001B3441">
      <w:pPr>
        <w:rPr>
          <w:rFonts w:ascii="Times New Roman" w:hAnsi="Times New Roman"/>
          <w:b/>
          <w:sz w:val="24"/>
          <w:szCs w:val="24"/>
        </w:rPr>
      </w:pPr>
      <w:r>
        <w:rPr>
          <w:rFonts w:ascii="Times New Roman" w:hAnsi="Times New Roman"/>
          <w:b/>
          <w:sz w:val="24"/>
          <w:szCs w:val="24"/>
        </w:rPr>
        <w:t>Speakers:</w:t>
      </w:r>
    </w:p>
    <w:p w:rsidR="001F3A12" w:rsidRDefault="001B3441">
      <w:pPr>
        <w:spacing w:after="240"/>
        <w:rPr>
          <w:rFonts w:ascii="Times New Roman" w:hAnsi="Times New Roman"/>
          <w:sz w:val="24"/>
          <w:szCs w:val="24"/>
        </w:rPr>
      </w:pPr>
      <w:r>
        <w:rPr>
          <w:rFonts w:ascii="Times New Roman" w:hAnsi="Times New Roman"/>
          <w:sz w:val="24"/>
          <w:szCs w:val="24"/>
        </w:rPr>
        <w:t>The Summer School will be delivered by well-regarded prof</w:t>
      </w:r>
      <w:r>
        <w:rPr>
          <w:rFonts w:ascii="Times New Roman" w:hAnsi="Times New Roman"/>
          <w:sz w:val="24"/>
          <w:szCs w:val="24"/>
        </w:rPr>
        <w:t xml:space="preserve">essors, both from China and the United States, who have made outstanding </w:t>
      </w:r>
      <w:proofErr w:type="spellStart"/>
      <w:r>
        <w:rPr>
          <w:rFonts w:ascii="Times New Roman" w:hAnsi="Times New Roman"/>
          <w:sz w:val="24"/>
          <w:szCs w:val="24"/>
        </w:rPr>
        <w:t>contributionsto</w:t>
      </w:r>
      <w:proofErr w:type="spellEnd"/>
      <w:r>
        <w:rPr>
          <w:rFonts w:ascii="Times New Roman" w:hAnsi="Times New Roman"/>
          <w:sz w:val="24"/>
          <w:szCs w:val="24"/>
        </w:rPr>
        <w:t xml:space="preserve"> their respective areas. Students will also have the opportunity to participate in field observation and research.</w:t>
      </w:r>
    </w:p>
    <w:p w:rsidR="001F3A12" w:rsidRDefault="001B3441">
      <w:pPr>
        <w:rPr>
          <w:rFonts w:ascii="Times New Roman" w:hAnsi="Times New Roman"/>
          <w:b/>
          <w:sz w:val="24"/>
          <w:szCs w:val="24"/>
        </w:rPr>
      </w:pPr>
      <w:r>
        <w:rPr>
          <w:rFonts w:ascii="Times New Roman" w:hAnsi="Times New Roman"/>
          <w:b/>
          <w:sz w:val="24"/>
          <w:szCs w:val="24"/>
        </w:rPr>
        <w:t>The following speakers have confirmed participation:</w:t>
      </w:r>
    </w:p>
    <w:tbl>
      <w:tblPr>
        <w:tblW w:w="8856" w:type="dxa"/>
        <w:tblLayout w:type="fixed"/>
        <w:tblLook w:val="04A0"/>
      </w:tblPr>
      <w:tblGrid>
        <w:gridCol w:w="2093"/>
        <w:gridCol w:w="6763"/>
      </w:tblGrid>
      <w:tr w:rsidR="001F3A12" w:rsidTr="001B3441">
        <w:tc>
          <w:tcPr>
            <w:tcW w:w="2093" w:type="dxa"/>
          </w:tcPr>
          <w:p w:rsidR="001F3A12" w:rsidRPr="001B3441" w:rsidRDefault="001B3441" w:rsidP="001B3441">
            <w:pPr>
              <w:spacing w:after="0" w:line="240" w:lineRule="auto"/>
              <w:rPr>
                <w:rFonts w:ascii="Times New Roman" w:hAnsi="Times New Roman"/>
                <w:sz w:val="24"/>
                <w:szCs w:val="24"/>
              </w:rPr>
            </w:pPr>
            <w:r w:rsidRPr="001B3441">
              <w:rPr>
                <w:rFonts w:ascii="Times New Roman" w:hAnsi="Times New Roman"/>
                <w:sz w:val="24"/>
                <w:szCs w:val="24"/>
              </w:rPr>
              <w:t xml:space="preserve">Lynn </w:t>
            </w:r>
            <w:proofErr w:type="spellStart"/>
            <w:r w:rsidRPr="001B3441">
              <w:rPr>
                <w:rFonts w:ascii="Times New Roman" w:hAnsi="Times New Roman"/>
                <w:sz w:val="24"/>
                <w:szCs w:val="24"/>
              </w:rPr>
              <w:t>Videka</w:t>
            </w:r>
            <w:proofErr w:type="spellEnd"/>
          </w:p>
        </w:tc>
        <w:tc>
          <w:tcPr>
            <w:tcW w:w="6763" w:type="dxa"/>
          </w:tcPr>
          <w:p w:rsidR="001F3A12" w:rsidRPr="001B3441" w:rsidRDefault="001B3441" w:rsidP="001B3441">
            <w:pPr>
              <w:spacing w:after="0" w:line="240" w:lineRule="auto"/>
              <w:rPr>
                <w:rFonts w:ascii="Times New Roman" w:hAnsi="Times New Roman"/>
                <w:sz w:val="24"/>
                <w:szCs w:val="24"/>
              </w:rPr>
            </w:pPr>
            <w:r w:rsidRPr="001B3441">
              <w:rPr>
                <w:rFonts w:ascii="Times New Roman" w:hAnsi="Times New Roman"/>
                <w:sz w:val="24"/>
                <w:szCs w:val="24"/>
              </w:rPr>
              <w:t>Dean and Professor of NYU Silver School of Social Work</w:t>
            </w:r>
          </w:p>
        </w:tc>
      </w:tr>
      <w:tr w:rsidR="001F3A12" w:rsidTr="001B3441">
        <w:tc>
          <w:tcPr>
            <w:tcW w:w="2093" w:type="dxa"/>
          </w:tcPr>
          <w:p w:rsidR="001F3A12" w:rsidRPr="001B3441" w:rsidRDefault="001B3441" w:rsidP="001B3441">
            <w:pPr>
              <w:spacing w:after="0" w:line="240" w:lineRule="auto"/>
              <w:rPr>
                <w:rFonts w:ascii="Times New Roman" w:hAnsi="Times New Roman"/>
                <w:sz w:val="24"/>
                <w:szCs w:val="24"/>
              </w:rPr>
            </w:pPr>
            <w:proofErr w:type="spellStart"/>
            <w:r w:rsidRPr="001B3441">
              <w:rPr>
                <w:rFonts w:ascii="Times New Roman" w:hAnsi="Times New Roman"/>
                <w:sz w:val="24"/>
                <w:szCs w:val="24"/>
              </w:rPr>
              <w:t>Wen-Jui</w:t>
            </w:r>
            <w:proofErr w:type="spellEnd"/>
            <w:r w:rsidRPr="001B3441">
              <w:rPr>
                <w:rFonts w:ascii="Times New Roman" w:hAnsi="Times New Roman"/>
                <w:sz w:val="24"/>
                <w:szCs w:val="24"/>
              </w:rPr>
              <w:t xml:space="preserve"> Han</w:t>
            </w:r>
          </w:p>
        </w:tc>
        <w:tc>
          <w:tcPr>
            <w:tcW w:w="6763" w:type="dxa"/>
          </w:tcPr>
          <w:p w:rsidR="001F3A12" w:rsidRPr="001B3441" w:rsidRDefault="001B3441" w:rsidP="001B3441">
            <w:pPr>
              <w:spacing w:after="0" w:line="240" w:lineRule="auto"/>
              <w:rPr>
                <w:rFonts w:ascii="Times New Roman" w:hAnsi="Times New Roman"/>
                <w:sz w:val="24"/>
                <w:szCs w:val="24"/>
              </w:rPr>
            </w:pPr>
            <w:r w:rsidRPr="001B3441">
              <w:rPr>
                <w:rFonts w:ascii="Times New Roman" w:hAnsi="Times New Roman"/>
                <w:sz w:val="24"/>
                <w:szCs w:val="24"/>
              </w:rPr>
              <w:t>Professor of NYU Silver School of Social Work</w:t>
            </w:r>
          </w:p>
        </w:tc>
      </w:tr>
      <w:tr w:rsidR="001F3A12" w:rsidTr="001B3441">
        <w:tc>
          <w:tcPr>
            <w:tcW w:w="2093" w:type="dxa"/>
          </w:tcPr>
          <w:p w:rsidR="001F3A12" w:rsidRPr="001B3441" w:rsidRDefault="001B3441" w:rsidP="001B3441">
            <w:pPr>
              <w:spacing w:after="0" w:line="240" w:lineRule="auto"/>
              <w:rPr>
                <w:rFonts w:ascii="Times New Roman" w:hAnsi="Times New Roman"/>
                <w:sz w:val="24"/>
                <w:szCs w:val="24"/>
              </w:rPr>
            </w:pPr>
            <w:proofErr w:type="spellStart"/>
            <w:r w:rsidRPr="001B3441">
              <w:rPr>
                <w:rFonts w:ascii="Times New Roman" w:hAnsi="Times New Roman"/>
                <w:sz w:val="24"/>
                <w:szCs w:val="24"/>
              </w:rPr>
              <w:t>Jianzhong</w:t>
            </w:r>
            <w:proofErr w:type="spellEnd"/>
            <w:r w:rsidRPr="001B3441">
              <w:rPr>
                <w:rFonts w:ascii="Times New Roman" w:hAnsi="Times New Roman"/>
                <w:sz w:val="24"/>
                <w:szCs w:val="24"/>
              </w:rPr>
              <w:t xml:space="preserve"> Huang</w:t>
            </w:r>
          </w:p>
        </w:tc>
        <w:tc>
          <w:tcPr>
            <w:tcW w:w="6763" w:type="dxa"/>
          </w:tcPr>
          <w:p w:rsidR="001F3A12" w:rsidRPr="001B3441" w:rsidRDefault="001B3441" w:rsidP="001B3441">
            <w:pPr>
              <w:spacing w:after="0" w:line="240" w:lineRule="auto"/>
              <w:rPr>
                <w:rFonts w:ascii="Times New Roman" w:hAnsi="Times New Roman"/>
                <w:sz w:val="24"/>
                <w:szCs w:val="24"/>
              </w:rPr>
            </w:pPr>
            <w:r w:rsidRPr="001B3441">
              <w:rPr>
                <w:rFonts w:ascii="Times New Roman" w:hAnsi="Times New Roman"/>
                <w:sz w:val="24"/>
                <w:szCs w:val="24"/>
              </w:rPr>
              <w:t>Professor of Rutgers University School of Social Work</w:t>
            </w:r>
          </w:p>
        </w:tc>
      </w:tr>
      <w:tr w:rsidR="001F3A12" w:rsidTr="001B3441">
        <w:tc>
          <w:tcPr>
            <w:tcW w:w="2093" w:type="dxa"/>
          </w:tcPr>
          <w:p w:rsidR="001F3A12" w:rsidRPr="001B3441" w:rsidRDefault="001B3441" w:rsidP="001B3441">
            <w:pPr>
              <w:spacing w:after="0" w:line="240" w:lineRule="auto"/>
              <w:rPr>
                <w:rFonts w:ascii="Times New Roman" w:hAnsi="Times New Roman"/>
                <w:sz w:val="24"/>
                <w:szCs w:val="24"/>
              </w:rPr>
            </w:pPr>
            <w:proofErr w:type="spellStart"/>
            <w:r w:rsidRPr="001B3441">
              <w:rPr>
                <w:rFonts w:ascii="Times New Roman" w:hAnsi="Times New Roman"/>
                <w:sz w:val="24"/>
                <w:szCs w:val="24"/>
              </w:rPr>
              <w:t>Jiaming</w:t>
            </w:r>
            <w:proofErr w:type="spellEnd"/>
            <w:r w:rsidRPr="001B3441">
              <w:rPr>
                <w:rFonts w:ascii="Times New Roman" w:hAnsi="Times New Roman"/>
                <w:sz w:val="24"/>
                <w:szCs w:val="24"/>
              </w:rPr>
              <w:t xml:space="preserve"> Sun</w:t>
            </w:r>
          </w:p>
        </w:tc>
        <w:tc>
          <w:tcPr>
            <w:tcW w:w="6763" w:type="dxa"/>
          </w:tcPr>
          <w:p w:rsidR="001F3A12" w:rsidRPr="001B3441" w:rsidRDefault="001B3441" w:rsidP="001B3441">
            <w:pPr>
              <w:spacing w:after="0" w:line="240" w:lineRule="auto"/>
              <w:rPr>
                <w:rFonts w:ascii="Times New Roman" w:hAnsi="Times New Roman"/>
                <w:sz w:val="24"/>
                <w:szCs w:val="24"/>
              </w:rPr>
            </w:pPr>
            <w:r w:rsidRPr="001B3441">
              <w:rPr>
                <w:rFonts w:ascii="Times New Roman" w:hAnsi="Times New Roman"/>
                <w:sz w:val="24"/>
                <w:szCs w:val="24"/>
              </w:rPr>
              <w:t>Professor of Texas A&amp;M University</w:t>
            </w:r>
          </w:p>
        </w:tc>
      </w:tr>
      <w:tr w:rsidR="001F3A12" w:rsidTr="001B3441">
        <w:tc>
          <w:tcPr>
            <w:tcW w:w="2093" w:type="dxa"/>
          </w:tcPr>
          <w:p w:rsidR="001F3A12" w:rsidRPr="001B3441" w:rsidRDefault="001B3441" w:rsidP="001B3441">
            <w:pPr>
              <w:spacing w:after="0" w:line="240" w:lineRule="auto"/>
              <w:rPr>
                <w:rFonts w:ascii="Times New Roman" w:hAnsi="Times New Roman"/>
                <w:sz w:val="24"/>
                <w:szCs w:val="24"/>
              </w:rPr>
            </w:pPr>
            <w:proofErr w:type="spellStart"/>
            <w:r w:rsidRPr="001B3441">
              <w:rPr>
                <w:rFonts w:ascii="Times New Roman" w:hAnsi="Times New Roman"/>
                <w:sz w:val="24"/>
                <w:szCs w:val="24"/>
              </w:rPr>
              <w:t>Zeng</w:t>
            </w:r>
            <w:proofErr w:type="spellEnd"/>
            <w:r w:rsidRPr="001B3441">
              <w:rPr>
                <w:rFonts w:ascii="Times New Roman" w:hAnsi="Times New Roman"/>
                <w:sz w:val="24"/>
                <w:szCs w:val="24"/>
              </w:rPr>
              <w:t xml:space="preserve"> Lin   </w:t>
            </w:r>
            <w:r w:rsidRPr="001B3441">
              <w:rPr>
                <w:rFonts w:ascii="Times New Roman" w:hAnsi="Times New Roman"/>
                <w:sz w:val="24"/>
                <w:szCs w:val="24"/>
              </w:rPr>
              <w:t xml:space="preserve">                </w:t>
            </w:r>
          </w:p>
        </w:tc>
        <w:tc>
          <w:tcPr>
            <w:tcW w:w="6763" w:type="dxa"/>
          </w:tcPr>
          <w:p w:rsidR="001F3A12" w:rsidRPr="001B3441" w:rsidRDefault="001B3441" w:rsidP="001B3441">
            <w:pPr>
              <w:spacing w:after="0" w:line="240" w:lineRule="auto"/>
              <w:rPr>
                <w:rFonts w:ascii="Times New Roman" w:hAnsi="Times New Roman"/>
                <w:sz w:val="24"/>
                <w:szCs w:val="24"/>
              </w:rPr>
            </w:pPr>
            <w:r w:rsidRPr="001B3441">
              <w:rPr>
                <w:rFonts w:ascii="Times New Roman" w:hAnsi="Times New Roman"/>
                <w:sz w:val="24"/>
                <w:szCs w:val="24"/>
              </w:rPr>
              <w:t>Professor of Illinois State University;</w:t>
            </w:r>
          </w:p>
          <w:p w:rsidR="001F3A12" w:rsidRPr="001B3441" w:rsidRDefault="001B3441" w:rsidP="001B3441">
            <w:pPr>
              <w:spacing w:after="0" w:line="240" w:lineRule="auto"/>
              <w:rPr>
                <w:rFonts w:ascii="Times New Roman" w:hAnsi="Times New Roman"/>
                <w:sz w:val="24"/>
                <w:szCs w:val="24"/>
              </w:rPr>
            </w:pPr>
            <w:proofErr w:type="spellStart"/>
            <w:r w:rsidRPr="001B3441">
              <w:rPr>
                <w:rFonts w:ascii="Times New Roman" w:hAnsi="Times New Roman"/>
                <w:sz w:val="24"/>
                <w:szCs w:val="24"/>
              </w:rPr>
              <w:t>Deanof</w:t>
            </w:r>
            <w:proofErr w:type="spellEnd"/>
            <w:r w:rsidRPr="001B3441">
              <w:rPr>
                <w:rFonts w:ascii="Times New Roman" w:hAnsi="Times New Roman"/>
                <w:sz w:val="24"/>
                <w:szCs w:val="24"/>
              </w:rPr>
              <w:t xml:space="preserve"> Department of Sociology at Wuhan University</w:t>
            </w:r>
          </w:p>
        </w:tc>
      </w:tr>
      <w:tr w:rsidR="001F3A12" w:rsidTr="001B3441">
        <w:tc>
          <w:tcPr>
            <w:tcW w:w="2093" w:type="dxa"/>
          </w:tcPr>
          <w:p w:rsidR="001F3A12" w:rsidRPr="001B3441" w:rsidRDefault="001B3441" w:rsidP="001B3441">
            <w:pPr>
              <w:spacing w:after="0" w:line="240" w:lineRule="auto"/>
              <w:rPr>
                <w:rFonts w:ascii="Times New Roman" w:hAnsi="Times New Roman"/>
                <w:sz w:val="24"/>
                <w:szCs w:val="24"/>
              </w:rPr>
            </w:pPr>
            <w:proofErr w:type="spellStart"/>
            <w:r w:rsidRPr="001B3441">
              <w:rPr>
                <w:rFonts w:ascii="Times New Roman" w:hAnsi="Times New Roman"/>
                <w:sz w:val="24"/>
                <w:szCs w:val="24"/>
              </w:rPr>
              <w:t>Zhongxin</w:t>
            </w:r>
            <w:proofErr w:type="spellEnd"/>
            <w:r w:rsidRPr="001B3441">
              <w:rPr>
                <w:rFonts w:ascii="Times New Roman" w:hAnsi="Times New Roman"/>
                <w:sz w:val="24"/>
                <w:szCs w:val="24"/>
              </w:rPr>
              <w:t xml:space="preserve"> Sun</w:t>
            </w:r>
          </w:p>
        </w:tc>
        <w:tc>
          <w:tcPr>
            <w:tcW w:w="6763" w:type="dxa"/>
          </w:tcPr>
          <w:p w:rsidR="001F3A12" w:rsidRPr="001B3441" w:rsidRDefault="001B3441" w:rsidP="001B3441">
            <w:pPr>
              <w:spacing w:after="0" w:line="240" w:lineRule="auto"/>
              <w:rPr>
                <w:rFonts w:ascii="Times New Roman" w:hAnsi="Times New Roman"/>
                <w:sz w:val="24"/>
                <w:szCs w:val="24"/>
              </w:rPr>
            </w:pPr>
            <w:r w:rsidRPr="001B3441">
              <w:rPr>
                <w:rFonts w:ascii="Times New Roman" w:hAnsi="Times New Roman"/>
                <w:sz w:val="24"/>
                <w:szCs w:val="24"/>
              </w:rPr>
              <w:t>Professor of Carnegie Mellon University</w:t>
            </w:r>
          </w:p>
        </w:tc>
      </w:tr>
      <w:tr w:rsidR="001F3A12" w:rsidTr="001B3441">
        <w:tc>
          <w:tcPr>
            <w:tcW w:w="2093" w:type="dxa"/>
          </w:tcPr>
          <w:p w:rsidR="001F3A12" w:rsidRPr="001B3441" w:rsidRDefault="001B3441" w:rsidP="001B3441">
            <w:pPr>
              <w:spacing w:after="0" w:line="240" w:lineRule="auto"/>
              <w:rPr>
                <w:rFonts w:ascii="Times New Roman" w:hAnsi="Times New Roman"/>
                <w:sz w:val="24"/>
                <w:szCs w:val="24"/>
              </w:rPr>
            </w:pPr>
            <w:proofErr w:type="spellStart"/>
            <w:r w:rsidRPr="001B3441">
              <w:rPr>
                <w:rFonts w:ascii="Times New Roman" w:hAnsi="Times New Roman"/>
                <w:sz w:val="24"/>
                <w:szCs w:val="24"/>
              </w:rPr>
              <w:t>Xizhe</w:t>
            </w:r>
            <w:proofErr w:type="spellEnd"/>
            <w:r w:rsidRPr="001B3441">
              <w:rPr>
                <w:rFonts w:ascii="Times New Roman" w:hAnsi="Times New Roman"/>
                <w:sz w:val="24"/>
                <w:szCs w:val="24"/>
              </w:rPr>
              <w:t xml:space="preserve"> </w:t>
            </w:r>
            <w:proofErr w:type="spellStart"/>
            <w:r w:rsidRPr="001B3441">
              <w:rPr>
                <w:rFonts w:ascii="Times New Roman" w:hAnsi="Times New Roman"/>
                <w:sz w:val="24"/>
                <w:szCs w:val="24"/>
              </w:rPr>
              <w:t>Peng</w:t>
            </w:r>
            <w:proofErr w:type="spellEnd"/>
          </w:p>
        </w:tc>
        <w:tc>
          <w:tcPr>
            <w:tcW w:w="6763" w:type="dxa"/>
          </w:tcPr>
          <w:p w:rsidR="001F3A12" w:rsidRPr="001B3441" w:rsidRDefault="001B3441" w:rsidP="001B3441">
            <w:pPr>
              <w:spacing w:after="0" w:line="240" w:lineRule="auto"/>
              <w:rPr>
                <w:rFonts w:ascii="Times New Roman" w:hAnsi="Times New Roman"/>
                <w:sz w:val="24"/>
                <w:szCs w:val="24"/>
              </w:rPr>
            </w:pPr>
            <w:r w:rsidRPr="001B3441">
              <w:rPr>
                <w:rFonts w:ascii="Times New Roman" w:hAnsi="Times New Roman"/>
                <w:sz w:val="24"/>
                <w:szCs w:val="24"/>
              </w:rPr>
              <w:t xml:space="preserve">Associate Dean, and Professor of </w:t>
            </w:r>
            <w:proofErr w:type="spellStart"/>
            <w:r w:rsidRPr="001B3441">
              <w:rPr>
                <w:rFonts w:ascii="Times New Roman" w:hAnsi="Times New Roman"/>
                <w:sz w:val="24"/>
                <w:szCs w:val="24"/>
              </w:rPr>
              <w:t>Fudan</w:t>
            </w:r>
            <w:proofErr w:type="spellEnd"/>
            <w:r w:rsidRPr="001B3441">
              <w:rPr>
                <w:rFonts w:ascii="Times New Roman" w:hAnsi="Times New Roman"/>
                <w:sz w:val="24"/>
                <w:szCs w:val="24"/>
              </w:rPr>
              <w:t xml:space="preserve"> Development Institute</w:t>
            </w:r>
          </w:p>
        </w:tc>
      </w:tr>
      <w:tr w:rsidR="001F3A12" w:rsidTr="001B3441">
        <w:tc>
          <w:tcPr>
            <w:tcW w:w="2093" w:type="dxa"/>
          </w:tcPr>
          <w:p w:rsidR="001F3A12" w:rsidRPr="001B3441" w:rsidRDefault="001B3441" w:rsidP="001B3441">
            <w:pPr>
              <w:spacing w:after="0" w:line="240" w:lineRule="auto"/>
              <w:rPr>
                <w:rFonts w:ascii="Times New Roman" w:hAnsi="Times New Roman"/>
                <w:sz w:val="24"/>
                <w:szCs w:val="24"/>
              </w:rPr>
            </w:pPr>
            <w:proofErr w:type="spellStart"/>
            <w:r w:rsidRPr="001B3441">
              <w:rPr>
                <w:rFonts w:ascii="Times New Roman" w:hAnsi="Times New Roman"/>
                <w:sz w:val="24"/>
                <w:szCs w:val="24"/>
              </w:rPr>
              <w:t>Ruijun</w:t>
            </w:r>
            <w:proofErr w:type="spellEnd"/>
            <w:r w:rsidRPr="001B3441">
              <w:rPr>
                <w:rFonts w:ascii="Times New Roman" w:hAnsi="Times New Roman"/>
                <w:sz w:val="24"/>
                <w:szCs w:val="24"/>
              </w:rPr>
              <w:t xml:space="preserve"> Wu</w:t>
            </w:r>
          </w:p>
        </w:tc>
        <w:tc>
          <w:tcPr>
            <w:tcW w:w="6763" w:type="dxa"/>
          </w:tcPr>
          <w:p w:rsidR="001F3A12" w:rsidRPr="001B3441" w:rsidRDefault="001B3441" w:rsidP="001B3441">
            <w:pPr>
              <w:spacing w:after="0" w:line="240" w:lineRule="auto"/>
              <w:rPr>
                <w:rFonts w:ascii="Times New Roman" w:hAnsi="Times New Roman"/>
                <w:sz w:val="24"/>
                <w:szCs w:val="24"/>
              </w:rPr>
            </w:pPr>
            <w:r w:rsidRPr="001B3441">
              <w:rPr>
                <w:rFonts w:ascii="Times New Roman" w:hAnsi="Times New Roman"/>
                <w:sz w:val="24"/>
                <w:szCs w:val="24"/>
              </w:rPr>
              <w:t xml:space="preserve">Dean and </w:t>
            </w:r>
            <w:r w:rsidRPr="001B3441">
              <w:rPr>
                <w:rFonts w:ascii="Times New Roman" w:hAnsi="Times New Roman"/>
                <w:sz w:val="24"/>
                <w:szCs w:val="24"/>
              </w:rPr>
              <w:t>Professor of School of Social Development at East China Normal University</w:t>
            </w:r>
          </w:p>
        </w:tc>
      </w:tr>
      <w:tr w:rsidR="001F3A12" w:rsidTr="001B3441">
        <w:tc>
          <w:tcPr>
            <w:tcW w:w="2093" w:type="dxa"/>
          </w:tcPr>
          <w:p w:rsidR="001F3A12" w:rsidRPr="001B3441" w:rsidRDefault="001B3441" w:rsidP="001B3441">
            <w:pPr>
              <w:spacing w:after="0" w:line="240" w:lineRule="auto"/>
              <w:rPr>
                <w:rFonts w:ascii="Times New Roman" w:hAnsi="Times New Roman"/>
                <w:sz w:val="24"/>
                <w:szCs w:val="24"/>
              </w:rPr>
            </w:pPr>
            <w:r w:rsidRPr="001B3441">
              <w:rPr>
                <w:rFonts w:ascii="Times New Roman" w:hAnsi="Times New Roman"/>
                <w:sz w:val="24"/>
                <w:szCs w:val="24"/>
              </w:rPr>
              <w:t xml:space="preserve">Jun </w:t>
            </w:r>
            <w:proofErr w:type="spellStart"/>
            <w:r w:rsidRPr="001B3441">
              <w:rPr>
                <w:rFonts w:ascii="Times New Roman" w:hAnsi="Times New Roman"/>
                <w:sz w:val="24"/>
                <w:szCs w:val="24"/>
              </w:rPr>
              <w:t>Wen</w:t>
            </w:r>
            <w:proofErr w:type="spellEnd"/>
          </w:p>
        </w:tc>
        <w:tc>
          <w:tcPr>
            <w:tcW w:w="6763" w:type="dxa"/>
          </w:tcPr>
          <w:p w:rsidR="001F3A12" w:rsidRPr="001B3441" w:rsidRDefault="001B3441" w:rsidP="001B3441">
            <w:pPr>
              <w:spacing w:after="0" w:line="240" w:lineRule="auto"/>
              <w:rPr>
                <w:rFonts w:ascii="Times New Roman" w:hAnsi="Times New Roman"/>
                <w:sz w:val="24"/>
                <w:szCs w:val="24"/>
              </w:rPr>
            </w:pPr>
            <w:r w:rsidRPr="001B3441">
              <w:rPr>
                <w:rFonts w:ascii="Times New Roman" w:hAnsi="Times New Roman"/>
                <w:sz w:val="24"/>
                <w:szCs w:val="24"/>
              </w:rPr>
              <w:t>Director and Professor of Research Institute of Sociology at East China Normal University</w:t>
            </w:r>
          </w:p>
        </w:tc>
      </w:tr>
      <w:tr w:rsidR="001F3A12" w:rsidTr="001B3441">
        <w:tc>
          <w:tcPr>
            <w:tcW w:w="2093" w:type="dxa"/>
          </w:tcPr>
          <w:p w:rsidR="001F3A12" w:rsidRPr="001B3441" w:rsidRDefault="001B3441" w:rsidP="001B3441">
            <w:pPr>
              <w:spacing w:after="0" w:line="240" w:lineRule="auto"/>
              <w:rPr>
                <w:rFonts w:ascii="Times New Roman" w:hAnsi="Times New Roman"/>
                <w:sz w:val="24"/>
                <w:szCs w:val="24"/>
              </w:rPr>
            </w:pPr>
            <w:proofErr w:type="spellStart"/>
            <w:r w:rsidRPr="001B3441">
              <w:rPr>
                <w:rFonts w:ascii="Times New Roman" w:hAnsi="Times New Roman"/>
                <w:sz w:val="24"/>
                <w:szCs w:val="24"/>
              </w:rPr>
              <w:t>Xiangping</w:t>
            </w:r>
            <w:proofErr w:type="spellEnd"/>
            <w:r w:rsidRPr="001B3441">
              <w:rPr>
                <w:rFonts w:ascii="Times New Roman" w:hAnsi="Times New Roman"/>
                <w:sz w:val="24"/>
                <w:szCs w:val="24"/>
              </w:rPr>
              <w:t xml:space="preserve"> Li</w:t>
            </w:r>
          </w:p>
        </w:tc>
        <w:tc>
          <w:tcPr>
            <w:tcW w:w="6763" w:type="dxa"/>
          </w:tcPr>
          <w:p w:rsidR="001F3A12" w:rsidRPr="001B3441" w:rsidRDefault="001B3441" w:rsidP="001B3441">
            <w:pPr>
              <w:spacing w:after="0" w:line="240" w:lineRule="auto"/>
              <w:rPr>
                <w:rFonts w:ascii="Times New Roman" w:hAnsi="Times New Roman"/>
                <w:sz w:val="24"/>
                <w:szCs w:val="24"/>
              </w:rPr>
            </w:pPr>
            <w:r w:rsidRPr="001B3441">
              <w:rPr>
                <w:rFonts w:ascii="Times New Roman" w:hAnsi="Times New Roman"/>
                <w:sz w:val="24"/>
                <w:szCs w:val="24"/>
              </w:rPr>
              <w:t>Director and Professor of Department of Sociology at East China Norma</w:t>
            </w:r>
            <w:r w:rsidRPr="001B3441">
              <w:rPr>
                <w:rFonts w:ascii="Times New Roman" w:hAnsi="Times New Roman"/>
                <w:sz w:val="24"/>
                <w:szCs w:val="24"/>
              </w:rPr>
              <w:t>l University</w:t>
            </w:r>
          </w:p>
        </w:tc>
      </w:tr>
      <w:tr w:rsidR="001F3A12" w:rsidTr="001B3441">
        <w:tc>
          <w:tcPr>
            <w:tcW w:w="2093" w:type="dxa"/>
          </w:tcPr>
          <w:p w:rsidR="001F3A12" w:rsidRPr="001B3441" w:rsidRDefault="001B3441" w:rsidP="001B3441">
            <w:pPr>
              <w:spacing w:after="0" w:line="240" w:lineRule="auto"/>
              <w:rPr>
                <w:rFonts w:ascii="Times New Roman" w:hAnsi="Times New Roman"/>
                <w:sz w:val="24"/>
                <w:szCs w:val="24"/>
              </w:rPr>
            </w:pPr>
            <w:r w:rsidRPr="001B3441">
              <w:rPr>
                <w:rFonts w:ascii="Times New Roman" w:hAnsi="Times New Roman"/>
                <w:sz w:val="24"/>
                <w:szCs w:val="24"/>
              </w:rPr>
              <w:t>Yu Li</w:t>
            </w:r>
          </w:p>
        </w:tc>
        <w:tc>
          <w:tcPr>
            <w:tcW w:w="6763" w:type="dxa"/>
          </w:tcPr>
          <w:p w:rsidR="001F3A12" w:rsidRPr="001B3441" w:rsidRDefault="001B3441" w:rsidP="001B3441">
            <w:pPr>
              <w:spacing w:after="0" w:line="240" w:lineRule="auto"/>
              <w:rPr>
                <w:rFonts w:ascii="Times New Roman" w:hAnsi="Times New Roman"/>
                <w:sz w:val="24"/>
                <w:szCs w:val="24"/>
              </w:rPr>
            </w:pPr>
            <w:r w:rsidRPr="001B3441">
              <w:rPr>
                <w:rFonts w:ascii="Times New Roman" w:hAnsi="Times New Roman"/>
                <w:sz w:val="24"/>
                <w:szCs w:val="24"/>
              </w:rPr>
              <w:t>Associate Director of Research Institute of Sociology at Shanghai Social Sciences Academy</w:t>
            </w:r>
          </w:p>
        </w:tc>
      </w:tr>
    </w:tbl>
    <w:p w:rsidR="001F3A12" w:rsidRDefault="001F3A12">
      <w:pPr>
        <w:rPr>
          <w:rFonts w:ascii="Times New Roman" w:hAnsi="Times New Roman"/>
          <w:sz w:val="24"/>
          <w:szCs w:val="24"/>
        </w:rPr>
      </w:pPr>
    </w:p>
    <w:p w:rsidR="001F3A12" w:rsidRDefault="001B3441">
      <w:pPr>
        <w:rPr>
          <w:rFonts w:ascii="Times New Roman" w:hAnsi="Times New Roman"/>
          <w:sz w:val="24"/>
          <w:szCs w:val="24"/>
        </w:rPr>
      </w:pPr>
      <w:r>
        <w:rPr>
          <w:rFonts w:ascii="Times New Roman" w:hAnsi="Times New Roman"/>
          <w:b/>
          <w:sz w:val="24"/>
          <w:szCs w:val="24"/>
        </w:rPr>
        <w:t xml:space="preserve">Schedule: </w:t>
      </w:r>
      <w:r>
        <w:rPr>
          <w:rFonts w:ascii="Times New Roman" w:hAnsi="Times New Roman"/>
          <w:sz w:val="24"/>
          <w:szCs w:val="24"/>
        </w:rPr>
        <w:t xml:space="preserve">July </w:t>
      </w:r>
      <w:r>
        <w:rPr>
          <w:rFonts w:ascii="Times New Roman" w:hAnsi="Times New Roman" w:hint="eastAsia"/>
          <w:sz w:val="24"/>
          <w:szCs w:val="24"/>
        </w:rPr>
        <w:t>1</w:t>
      </w:r>
      <w:r>
        <w:rPr>
          <w:rFonts w:ascii="Times New Roman" w:hAnsi="Times New Roman"/>
          <w:sz w:val="24"/>
          <w:szCs w:val="24"/>
        </w:rPr>
        <w:t>4, 2015 – July 26, 2015</w:t>
      </w:r>
    </w:p>
    <w:p w:rsidR="001F3A12" w:rsidRDefault="001B3441">
      <w:pPr>
        <w:rPr>
          <w:rFonts w:ascii="Times New Roman" w:hAnsi="Times New Roman"/>
          <w:b/>
          <w:sz w:val="24"/>
          <w:szCs w:val="24"/>
        </w:rPr>
      </w:pPr>
      <w:r>
        <w:rPr>
          <w:rFonts w:ascii="Times New Roman" w:hAnsi="Times New Roman"/>
          <w:b/>
          <w:sz w:val="24"/>
          <w:szCs w:val="24"/>
        </w:rPr>
        <w:t xml:space="preserve">Location: </w:t>
      </w:r>
      <w:r>
        <w:rPr>
          <w:rFonts w:ascii="Times New Roman" w:hAnsi="Times New Roman"/>
          <w:sz w:val="24"/>
          <w:szCs w:val="24"/>
        </w:rPr>
        <w:t xml:space="preserve">East China Normal University </w:t>
      </w:r>
      <w:proofErr w:type="spellStart"/>
      <w:r>
        <w:rPr>
          <w:rFonts w:ascii="Times New Roman" w:hAnsi="Times New Roman"/>
          <w:sz w:val="24"/>
          <w:szCs w:val="24"/>
        </w:rPr>
        <w:t>Minhang</w:t>
      </w:r>
      <w:proofErr w:type="spellEnd"/>
      <w:r>
        <w:rPr>
          <w:rFonts w:ascii="Times New Roman" w:hAnsi="Times New Roman"/>
          <w:sz w:val="24"/>
          <w:szCs w:val="24"/>
        </w:rPr>
        <w:t xml:space="preserve"> Campus</w:t>
      </w:r>
    </w:p>
    <w:p w:rsidR="001F3A12" w:rsidRDefault="001B3441">
      <w:pPr>
        <w:rPr>
          <w:rFonts w:ascii="Times New Roman" w:hAnsi="Times New Roman"/>
          <w:b/>
          <w:sz w:val="24"/>
          <w:szCs w:val="24"/>
        </w:rPr>
      </w:pPr>
      <w:r>
        <w:rPr>
          <w:rFonts w:ascii="Times New Roman" w:hAnsi="Times New Roman"/>
          <w:b/>
          <w:sz w:val="24"/>
          <w:szCs w:val="24"/>
        </w:rPr>
        <w:t>Eligibility:</w:t>
      </w:r>
    </w:p>
    <w:p w:rsidR="001F3A12" w:rsidRDefault="001B3441">
      <w:pPr>
        <w:pStyle w:val="1"/>
        <w:numPr>
          <w:ilvl w:val="0"/>
          <w:numId w:val="2"/>
        </w:numPr>
        <w:rPr>
          <w:rFonts w:ascii="Times New Roman" w:hAnsi="Times New Roman"/>
          <w:sz w:val="24"/>
          <w:szCs w:val="24"/>
        </w:rPr>
      </w:pPr>
      <w:r>
        <w:rPr>
          <w:rFonts w:ascii="Times New Roman" w:hAnsi="Times New Roman"/>
          <w:sz w:val="24"/>
          <w:szCs w:val="24"/>
        </w:rPr>
        <w:t xml:space="preserve">Graduate students from Chinese </w:t>
      </w:r>
      <w:r>
        <w:rPr>
          <w:rFonts w:ascii="Times New Roman" w:hAnsi="Times New Roman"/>
          <w:sz w:val="24"/>
          <w:szCs w:val="24"/>
        </w:rPr>
        <w:t>universities belonging to Project 985 &amp; Project 211</w:t>
      </w:r>
    </w:p>
    <w:p w:rsidR="001F3A12" w:rsidRDefault="001B3441">
      <w:pPr>
        <w:pStyle w:val="1"/>
        <w:numPr>
          <w:ilvl w:val="0"/>
          <w:numId w:val="2"/>
        </w:numPr>
        <w:rPr>
          <w:rFonts w:ascii="Times New Roman" w:hAnsi="Times New Roman"/>
          <w:sz w:val="24"/>
          <w:szCs w:val="24"/>
        </w:rPr>
      </w:pPr>
      <w:r>
        <w:rPr>
          <w:rFonts w:ascii="Times New Roman" w:hAnsi="Times New Roman"/>
          <w:sz w:val="24"/>
          <w:szCs w:val="24"/>
        </w:rPr>
        <w:t>Graduate students majoring in Sociology, Social Work or social science related majors</w:t>
      </w:r>
    </w:p>
    <w:p w:rsidR="001F3A12" w:rsidRDefault="001B3441">
      <w:pPr>
        <w:pStyle w:val="1"/>
        <w:numPr>
          <w:ilvl w:val="0"/>
          <w:numId w:val="2"/>
        </w:numPr>
        <w:rPr>
          <w:rFonts w:ascii="Times New Roman" w:hAnsi="Times New Roman"/>
          <w:sz w:val="24"/>
          <w:szCs w:val="24"/>
        </w:rPr>
      </w:pPr>
      <w:r>
        <w:rPr>
          <w:rFonts w:ascii="Times New Roman" w:hAnsi="Times New Roman"/>
          <w:sz w:val="24"/>
          <w:szCs w:val="24"/>
        </w:rPr>
        <w:t>Applicants should be good at both Chinese and English</w:t>
      </w:r>
    </w:p>
    <w:p w:rsidR="001F3A12" w:rsidRDefault="001B3441">
      <w:pPr>
        <w:pStyle w:val="1"/>
        <w:numPr>
          <w:ilvl w:val="0"/>
          <w:numId w:val="2"/>
        </w:numPr>
        <w:rPr>
          <w:rFonts w:ascii="Times New Roman" w:hAnsi="Times New Roman"/>
          <w:sz w:val="24"/>
          <w:szCs w:val="24"/>
        </w:rPr>
      </w:pPr>
      <w:r>
        <w:rPr>
          <w:rFonts w:ascii="Times New Roman" w:hAnsi="Times New Roman"/>
          <w:sz w:val="24"/>
          <w:szCs w:val="24"/>
        </w:rPr>
        <w:t>Applicants should be able to attend curriculum, training and fie</w:t>
      </w:r>
      <w:r>
        <w:rPr>
          <w:rFonts w:ascii="Times New Roman" w:hAnsi="Times New Roman"/>
          <w:sz w:val="24"/>
          <w:szCs w:val="24"/>
        </w:rPr>
        <w:t>ld research that are held both in Chinese and English</w:t>
      </w:r>
    </w:p>
    <w:p w:rsidR="001F3A12" w:rsidRDefault="001B3441">
      <w:pPr>
        <w:rPr>
          <w:rFonts w:ascii="Times New Roman" w:hAnsi="Times New Roman"/>
          <w:sz w:val="24"/>
          <w:szCs w:val="24"/>
        </w:rPr>
      </w:pPr>
      <w:r>
        <w:rPr>
          <w:rFonts w:ascii="Times New Roman" w:hAnsi="Times New Roman"/>
          <w:b/>
          <w:sz w:val="24"/>
          <w:szCs w:val="24"/>
        </w:rPr>
        <w:t>Anticipated Number of Students:</w:t>
      </w:r>
      <w:r>
        <w:rPr>
          <w:rFonts w:ascii="Times New Roman" w:hAnsi="Times New Roman"/>
          <w:sz w:val="24"/>
          <w:szCs w:val="24"/>
        </w:rPr>
        <w:t xml:space="preserve"> 100 (including Chinese and foreign graduate students)</w:t>
      </w:r>
    </w:p>
    <w:p w:rsidR="001F3A12" w:rsidRDefault="001B3441">
      <w:pPr>
        <w:rPr>
          <w:rFonts w:ascii="Times New Roman" w:hAnsi="Times New Roman"/>
          <w:b/>
          <w:sz w:val="24"/>
          <w:szCs w:val="24"/>
        </w:rPr>
      </w:pPr>
      <w:r>
        <w:rPr>
          <w:rFonts w:ascii="Times New Roman" w:hAnsi="Times New Roman"/>
          <w:b/>
          <w:sz w:val="24"/>
          <w:szCs w:val="24"/>
        </w:rPr>
        <w:t>Admission Procedures and Requirements</w:t>
      </w:r>
    </w:p>
    <w:p w:rsidR="001F3A12" w:rsidRDefault="001B3441">
      <w:pPr>
        <w:pStyle w:val="1"/>
        <w:numPr>
          <w:ilvl w:val="0"/>
          <w:numId w:val="3"/>
        </w:numPr>
        <w:rPr>
          <w:rFonts w:ascii="Times New Roman" w:hAnsi="Times New Roman"/>
          <w:sz w:val="24"/>
          <w:szCs w:val="24"/>
        </w:rPr>
      </w:pPr>
      <w:r>
        <w:rPr>
          <w:rFonts w:ascii="Times New Roman" w:hAnsi="Times New Roman"/>
          <w:sz w:val="24"/>
          <w:szCs w:val="24"/>
        </w:rPr>
        <w:lastRenderedPageBreak/>
        <w:t xml:space="preserve">Applicants must submit personal resume and recommendation letter via email to </w:t>
      </w:r>
      <w:hyperlink r:id="rId6" w:history="1">
        <w:r>
          <w:rPr>
            <w:rStyle w:val="a4"/>
            <w:rFonts w:ascii="Times New Roman" w:hAnsi="Times New Roman"/>
            <w:sz w:val="24"/>
            <w:szCs w:val="24"/>
          </w:rPr>
          <w:t>ecnushx@163.com</w:t>
        </w:r>
      </w:hyperlink>
      <w:r>
        <w:rPr>
          <w:rFonts w:ascii="Times New Roman" w:hAnsi="Times New Roman"/>
          <w:sz w:val="24"/>
          <w:szCs w:val="24"/>
        </w:rPr>
        <w:t xml:space="preserve"> by </w:t>
      </w:r>
      <w:r>
        <w:rPr>
          <w:rFonts w:ascii="Times New Roman" w:hAnsi="Times New Roman" w:hint="eastAsia"/>
          <w:sz w:val="24"/>
          <w:szCs w:val="24"/>
        </w:rPr>
        <w:t>May 10</w:t>
      </w:r>
      <w:r>
        <w:rPr>
          <w:rFonts w:ascii="Times New Roman" w:hAnsi="Times New Roman"/>
          <w:sz w:val="24"/>
          <w:szCs w:val="24"/>
        </w:rPr>
        <w:t>, 2015.</w:t>
      </w:r>
    </w:p>
    <w:p w:rsidR="001F3A12" w:rsidRDefault="001B3441">
      <w:pPr>
        <w:pStyle w:val="1"/>
        <w:numPr>
          <w:ilvl w:val="0"/>
          <w:numId w:val="3"/>
        </w:numPr>
        <w:rPr>
          <w:rFonts w:ascii="Times New Roman" w:hAnsi="Times New Roman"/>
          <w:sz w:val="24"/>
          <w:szCs w:val="24"/>
        </w:rPr>
      </w:pPr>
      <w:r>
        <w:rPr>
          <w:rFonts w:ascii="Times New Roman" w:hAnsi="Times New Roman"/>
          <w:sz w:val="24"/>
          <w:szCs w:val="24"/>
        </w:rPr>
        <w:t xml:space="preserve">The admission committee at East China Normal University Department of Sociology will review all application materials, and send out acceptance notice via email by </w:t>
      </w:r>
      <w:r>
        <w:rPr>
          <w:rFonts w:ascii="Times New Roman" w:hAnsi="Times New Roman" w:hint="eastAsia"/>
          <w:sz w:val="24"/>
          <w:szCs w:val="24"/>
        </w:rPr>
        <w:t>June</w:t>
      </w:r>
      <w:r>
        <w:rPr>
          <w:rFonts w:ascii="Times New Roman" w:hAnsi="Times New Roman"/>
          <w:sz w:val="24"/>
          <w:szCs w:val="24"/>
        </w:rPr>
        <w:t xml:space="preserve"> 1, 2015. This ema</w:t>
      </w:r>
      <w:r>
        <w:rPr>
          <w:rFonts w:ascii="Times New Roman" w:hAnsi="Times New Roman"/>
          <w:sz w:val="24"/>
          <w:szCs w:val="24"/>
        </w:rPr>
        <w:t xml:space="preserve">il will also provide information on the curriculum and schedule for the Summer School. Admitted students will be responsible for their own transportation. </w:t>
      </w:r>
    </w:p>
    <w:p w:rsidR="001F3A12" w:rsidRDefault="001B3441">
      <w:pPr>
        <w:pStyle w:val="1"/>
        <w:numPr>
          <w:ilvl w:val="0"/>
          <w:numId w:val="3"/>
        </w:numPr>
        <w:rPr>
          <w:rFonts w:ascii="Times New Roman" w:hAnsi="Times New Roman"/>
          <w:sz w:val="24"/>
          <w:szCs w:val="24"/>
        </w:rPr>
      </w:pPr>
      <w:r>
        <w:rPr>
          <w:rFonts w:ascii="Times New Roman" w:hAnsi="Times New Roman"/>
          <w:sz w:val="24"/>
          <w:szCs w:val="24"/>
        </w:rPr>
        <w:t>Applicants need to confirm and accept the offer via email within ten days upon receiving the accepta</w:t>
      </w:r>
      <w:r>
        <w:rPr>
          <w:rFonts w:ascii="Times New Roman" w:hAnsi="Times New Roman"/>
          <w:sz w:val="24"/>
          <w:szCs w:val="24"/>
        </w:rPr>
        <w:t xml:space="preserve">nce email. If we do not hear from you within ten days, the offer will be withdrawn automatically, and it will be passed on to the next candidate on the waiting list. All applicants who confirm the acceptance are expected to commit </w:t>
      </w:r>
      <w:proofErr w:type="gramStart"/>
      <w:r>
        <w:rPr>
          <w:rFonts w:ascii="Times New Roman" w:hAnsi="Times New Roman"/>
          <w:sz w:val="24"/>
          <w:szCs w:val="24"/>
        </w:rPr>
        <w:t>oneself</w:t>
      </w:r>
      <w:proofErr w:type="gramEnd"/>
      <w:r>
        <w:rPr>
          <w:rFonts w:ascii="Times New Roman" w:hAnsi="Times New Roman"/>
          <w:sz w:val="24"/>
          <w:szCs w:val="24"/>
        </w:rPr>
        <w:t xml:space="preserve"> to participate in</w:t>
      </w:r>
      <w:r>
        <w:rPr>
          <w:rFonts w:ascii="Times New Roman" w:hAnsi="Times New Roman"/>
          <w:sz w:val="24"/>
          <w:szCs w:val="24"/>
        </w:rPr>
        <w:t xml:space="preserve"> all events and activities of the Summer School, and to comply with all policies and regulations.</w:t>
      </w:r>
    </w:p>
    <w:p w:rsidR="001F3A12" w:rsidRDefault="001B3441">
      <w:pPr>
        <w:rPr>
          <w:rFonts w:ascii="Times New Roman" w:hAnsi="Times New Roman"/>
          <w:b/>
          <w:sz w:val="24"/>
          <w:szCs w:val="24"/>
        </w:rPr>
      </w:pPr>
      <w:r>
        <w:rPr>
          <w:rFonts w:ascii="Times New Roman" w:hAnsi="Times New Roman"/>
          <w:b/>
          <w:sz w:val="24"/>
          <w:szCs w:val="24"/>
        </w:rPr>
        <w:t>Other Related Matters:</w:t>
      </w:r>
    </w:p>
    <w:p w:rsidR="001F3A12" w:rsidRDefault="001B3441">
      <w:pPr>
        <w:pStyle w:val="1"/>
        <w:numPr>
          <w:ilvl w:val="0"/>
          <w:numId w:val="4"/>
        </w:numPr>
        <w:rPr>
          <w:rFonts w:ascii="Times New Roman" w:hAnsi="Times New Roman"/>
          <w:sz w:val="24"/>
          <w:szCs w:val="24"/>
        </w:rPr>
      </w:pPr>
      <w:r>
        <w:rPr>
          <w:rFonts w:ascii="Times New Roman" w:hAnsi="Times New Roman"/>
          <w:sz w:val="24"/>
          <w:szCs w:val="24"/>
        </w:rPr>
        <w:t xml:space="preserve">All relevant information regarding the Summer School will be posted on the East Normal China University School of Social Development </w:t>
      </w:r>
      <w:r>
        <w:rPr>
          <w:rFonts w:ascii="Times New Roman" w:hAnsi="Times New Roman"/>
          <w:sz w:val="24"/>
          <w:szCs w:val="24"/>
        </w:rPr>
        <w:t>website. Please check regularly for any updates.</w:t>
      </w:r>
    </w:p>
    <w:p w:rsidR="001F3A12" w:rsidRDefault="001B3441">
      <w:pPr>
        <w:pStyle w:val="1"/>
        <w:numPr>
          <w:ilvl w:val="0"/>
          <w:numId w:val="4"/>
        </w:numPr>
        <w:rPr>
          <w:rFonts w:ascii="Times New Roman" w:hAnsi="Times New Roman"/>
          <w:sz w:val="24"/>
          <w:szCs w:val="24"/>
        </w:rPr>
      </w:pPr>
      <w:r>
        <w:rPr>
          <w:rFonts w:ascii="Times New Roman" w:hAnsi="Times New Roman"/>
          <w:sz w:val="24"/>
          <w:szCs w:val="24"/>
        </w:rPr>
        <w:t xml:space="preserve">Fees: Sponsoring institutes will be responsible </w:t>
      </w:r>
      <w:proofErr w:type="spellStart"/>
      <w:r>
        <w:rPr>
          <w:rFonts w:ascii="Times New Roman" w:hAnsi="Times New Roman"/>
          <w:sz w:val="24"/>
          <w:szCs w:val="24"/>
        </w:rPr>
        <w:t>forcatering</w:t>
      </w:r>
      <w:proofErr w:type="spellEnd"/>
      <w:r>
        <w:rPr>
          <w:rFonts w:ascii="Times New Roman" w:hAnsi="Times New Roman"/>
          <w:sz w:val="24"/>
          <w:szCs w:val="24"/>
        </w:rPr>
        <w:t xml:space="preserve"> and lodging during the Summer School. We will also provide financial assistance for transportation for outstanding candidates.</w:t>
      </w:r>
    </w:p>
    <w:p w:rsidR="001F3A12" w:rsidRDefault="001B3441">
      <w:pPr>
        <w:pStyle w:val="1"/>
        <w:numPr>
          <w:ilvl w:val="0"/>
          <w:numId w:val="4"/>
        </w:numPr>
        <w:rPr>
          <w:rFonts w:ascii="Times New Roman" w:hAnsi="Times New Roman"/>
          <w:sz w:val="24"/>
          <w:szCs w:val="24"/>
        </w:rPr>
      </w:pPr>
      <w:r>
        <w:rPr>
          <w:rFonts w:ascii="Times New Roman" w:hAnsi="Times New Roman"/>
          <w:sz w:val="24"/>
          <w:szCs w:val="24"/>
        </w:rPr>
        <w:t>Registration date: J</w:t>
      </w:r>
      <w:r>
        <w:rPr>
          <w:rFonts w:ascii="Times New Roman" w:hAnsi="Times New Roman"/>
          <w:sz w:val="24"/>
          <w:szCs w:val="24"/>
        </w:rPr>
        <w:t>uly 14, 2015</w:t>
      </w:r>
    </w:p>
    <w:p w:rsidR="001F3A12" w:rsidRDefault="001B3441">
      <w:pPr>
        <w:pStyle w:val="1"/>
        <w:numPr>
          <w:ilvl w:val="0"/>
          <w:numId w:val="4"/>
        </w:numPr>
        <w:rPr>
          <w:rFonts w:ascii="Times New Roman" w:hAnsi="Times New Roman"/>
          <w:sz w:val="24"/>
          <w:szCs w:val="24"/>
        </w:rPr>
      </w:pPr>
      <w:r>
        <w:rPr>
          <w:rFonts w:ascii="Times New Roman" w:hAnsi="Times New Roman"/>
          <w:sz w:val="24"/>
          <w:szCs w:val="24"/>
        </w:rPr>
        <w:t xml:space="preserve">Location: Room 525, </w:t>
      </w:r>
      <w:proofErr w:type="spellStart"/>
      <w:r>
        <w:rPr>
          <w:rFonts w:ascii="Times New Roman" w:hAnsi="Times New Roman"/>
          <w:sz w:val="24"/>
          <w:szCs w:val="24"/>
        </w:rPr>
        <w:t>Fa</w:t>
      </w:r>
      <w:proofErr w:type="spellEnd"/>
      <w:r>
        <w:rPr>
          <w:rFonts w:ascii="Times New Roman" w:hAnsi="Times New Roman" w:hint="eastAsia"/>
          <w:sz w:val="24"/>
          <w:szCs w:val="24"/>
        </w:rPr>
        <w:t>—</w:t>
      </w:r>
      <w:r>
        <w:rPr>
          <w:rFonts w:ascii="Times New Roman" w:hAnsi="Times New Roman" w:hint="eastAsia"/>
          <w:sz w:val="24"/>
          <w:szCs w:val="24"/>
        </w:rPr>
        <w:t>S</w:t>
      </w:r>
      <w:r>
        <w:rPr>
          <w:rFonts w:ascii="Times New Roman" w:hAnsi="Times New Roman"/>
          <w:sz w:val="24"/>
          <w:szCs w:val="24"/>
        </w:rPr>
        <w:t>hang</w:t>
      </w:r>
      <w:r>
        <w:rPr>
          <w:rFonts w:ascii="Times New Roman" w:hAnsi="Times New Roman" w:hint="eastAsia"/>
          <w:sz w:val="24"/>
          <w:szCs w:val="24"/>
        </w:rPr>
        <w:t>（</w:t>
      </w:r>
      <w:r>
        <w:rPr>
          <w:rFonts w:ascii="Times New Roman" w:hAnsi="Times New Roman" w:hint="eastAsia"/>
          <w:sz w:val="24"/>
          <w:szCs w:val="24"/>
        </w:rPr>
        <w:t xml:space="preserve">Law and Commerce </w:t>
      </w:r>
      <w:r>
        <w:rPr>
          <w:rFonts w:ascii="Times New Roman" w:hAnsi="Times New Roman" w:hint="eastAsia"/>
          <w:sz w:val="24"/>
          <w:szCs w:val="24"/>
        </w:rPr>
        <w:t>）</w:t>
      </w:r>
      <w:r>
        <w:rPr>
          <w:rFonts w:ascii="Times New Roman" w:hAnsi="Times New Roman"/>
          <w:sz w:val="24"/>
          <w:szCs w:val="24"/>
        </w:rPr>
        <w:t xml:space="preserve"> North Building, </w:t>
      </w:r>
      <w:proofErr w:type="spellStart"/>
      <w:r>
        <w:rPr>
          <w:rFonts w:ascii="Times New Roman" w:hAnsi="Times New Roman"/>
          <w:sz w:val="24"/>
          <w:szCs w:val="24"/>
        </w:rPr>
        <w:t>Minhang</w:t>
      </w:r>
      <w:proofErr w:type="spellEnd"/>
      <w:r>
        <w:rPr>
          <w:rFonts w:ascii="Times New Roman" w:hAnsi="Times New Roman"/>
          <w:sz w:val="24"/>
          <w:szCs w:val="24"/>
        </w:rPr>
        <w:t xml:space="preserve"> campus, East China Normal University</w:t>
      </w:r>
    </w:p>
    <w:p w:rsidR="001F3A12" w:rsidRDefault="001B3441">
      <w:pPr>
        <w:pStyle w:val="1"/>
        <w:numPr>
          <w:ilvl w:val="0"/>
          <w:numId w:val="4"/>
        </w:numPr>
        <w:rPr>
          <w:rFonts w:ascii="Times New Roman" w:hAnsi="Times New Roman"/>
          <w:sz w:val="24"/>
          <w:szCs w:val="24"/>
        </w:rPr>
      </w:pPr>
      <w:r>
        <w:rPr>
          <w:rFonts w:ascii="Times New Roman" w:hAnsi="Times New Roman"/>
          <w:sz w:val="24"/>
          <w:szCs w:val="24"/>
        </w:rPr>
        <w:t xml:space="preserve">Contact information: </w:t>
      </w:r>
      <w:hyperlink r:id="rId7" w:history="1">
        <w:r>
          <w:rPr>
            <w:rStyle w:val="a4"/>
            <w:rFonts w:ascii="Times New Roman" w:hAnsi="Times New Roman"/>
            <w:sz w:val="24"/>
            <w:szCs w:val="24"/>
          </w:rPr>
          <w:t>ecnushx@163.com</w:t>
        </w:r>
      </w:hyperlink>
    </w:p>
    <w:p w:rsidR="001F3A12" w:rsidRDefault="001F3A12">
      <w:pPr>
        <w:ind w:left="360"/>
        <w:rPr>
          <w:rFonts w:ascii="Times New Roman" w:hAnsi="Times New Roman"/>
          <w:sz w:val="24"/>
          <w:szCs w:val="24"/>
        </w:rPr>
      </w:pPr>
    </w:p>
    <w:p w:rsidR="001F3A12" w:rsidRDefault="001B3441">
      <w:pPr>
        <w:ind w:left="360"/>
        <w:jc w:val="right"/>
        <w:rPr>
          <w:rFonts w:ascii="Times New Roman" w:hAnsi="Times New Roman"/>
          <w:sz w:val="24"/>
          <w:szCs w:val="24"/>
        </w:rPr>
      </w:pPr>
      <w:r>
        <w:rPr>
          <w:rFonts w:ascii="Times New Roman" w:hAnsi="Times New Roman"/>
          <w:sz w:val="24"/>
          <w:szCs w:val="24"/>
        </w:rPr>
        <w:t>East China Normal University Department of Sociology</w:t>
      </w:r>
    </w:p>
    <w:p w:rsidR="001F3A12" w:rsidRDefault="001B3441">
      <w:pPr>
        <w:ind w:left="360"/>
        <w:jc w:val="right"/>
        <w:rPr>
          <w:rFonts w:ascii="Times New Roman" w:hAnsi="Times New Roman"/>
          <w:sz w:val="24"/>
          <w:szCs w:val="24"/>
        </w:rPr>
      </w:pPr>
      <w:r>
        <w:rPr>
          <w:rFonts w:ascii="Times New Roman" w:hAnsi="Times New Roman"/>
          <w:sz w:val="24"/>
          <w:szCs w:val="24"/>
        </w:rPr>
        <w:t>Office</w:t>
      </w:r>
      <w:r>
        <w:rPr>
          <w:rFonts w:ascii="Times New Roman" w:hAnsi="Times New Roman"/>
          <w:sz w:val="24"/>
          <w:szCs w:val="24"/>
        </w:rPr>
        <w:t xml:space="preserve"> of the International Summer Graduate School </w:t>
      </w:r>
    </w:p>
    <w:p w:rsidR="001F3A12" w:rsidRDefault="001B3441">
      <w:pPr>
        <w:wordWrap w:val="0"/>
        <w:ind w:left="360"/>
        <w:jc w:val="right"/>
        <w:rPr>
          <w:rFonts w:ascii="Times New Roman" w:hAnsi="Times New Roman"/>
          <w:sz w:val="24"/>
          <w:szCs w:val="24"/>
        </w:rPr>
      </w:pPr>
      <w:r>
        <w:rPr>
          <w:rFonts w:ascii="Times New Roman" w:hAnsi="Times New Roman"/>
          <w:sz w:val="24"/>
          <w:szCs w:val="24"/>
        </w:rPr>
        <w:t>April, 2015</w:t>
      </w:r>
    </w:p>
    <w:sectPr w:rsidR="001F3A12" w:rsidSect="001F3A1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530"/>
    <w:multiLevelType w:val="multilevel"/>
    <w:tmpl w:val="05D3153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DEF6538"/>
    <w:multiLevelType w:val="multilevel"/>
    <w:tmpl w:val="2DEF653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17F765E"/>
    <w:multiLevelType w:val="multilevel"/>
    <w:tmpl w:val="417F76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58D3FB9"/>
    <w:multiLevelType w:val="multilevel"/>
    <w:tmpl w:val="558D3FB9"/>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oNotTrackMoves/>
  <w:defaultTabStop w:val="720"/>
  <w:characterSpacingControl w:val="doNotCompress"/>
  <w:compat>
    <w:spaceForUL/>
    <w:doNotLeaveBackslashAlone/>
    <w:ulTrailSpac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B008D"/>
    <w:rsid w:val="00047CE7"/>
    <w:rsid w:val="000913B7"/>
    <w:rsid w:val="001263A8"/>
    <w:rsid w:val="001B3441"/>
    <w:rsid w:val="001E5061"/>
    <w:rsid w:val="001F3A12"/>
    <w:rsid w:val="00246B39"/>
    <w:rsid w:val="002B1808"/>
    <w:rsid w:val="00307053"/>
    <w:rsid w:val="003421B4"/>
    <w:rsid w:val="003D0183"/>
    <w:rsid w:val="003D12FF"/>
    <w:rsid w:val="004000B3"/>
    <w:rsid w:val="00436536"/>
    <w:rsid w:val="004562E7"/>
    <w:rsid w:val="00465AB7"/>
    <w:rsid w:val="004D3412"/>
    <w:rsid w:val="00524B2E"/>
    <w:rsid w:val="00567227"/>
    <w:rsid w:val="00570AFC"/>
    <w:rsid w:val="00581E08"/>
    <w:rsid w:val="005A251C"/>
    <w:rsid w:val="005A2DAF"/>
    <w:rsid w:val="005B20AB"/>
    <w:rsid w:val="005C41CC"/>
    <w:rsid w:val="005E31A9"/>
    <w:rsid w:val="005E795C"/>
    <w:rsid w:val="0062441F"/>
    <w:rsid w:val="00636CC3"/>
    <w:rsid w:val="006475F1"/>
    <w:rsid w:val="00761A1D"/>
    <w:rsid w:val="00795438"/>
    <w:rsid w:val="007D7A8E"/>
    <w:rsid w:val="00820D17"/>
    <w:rsid w:val="00823FE1"/>
    <w:rsid w:val="008524B0"/>
    <w:rsid w:val="00854888"/>
    <w:rsid w:val="008C5ED2"/>
    <w:rsid w:val="008C60EF"/>
    <w:rsid w:val="008E75FA"/>
    <w:rsid w:val="0092572C"/>
    <w:rsid w:val="00987AB4"/>
    <w:rsid w:val="009C3889"/>
    <w:rsid w:val="009C4F41"/>
    <w:rsid w:val="009D69A9"/>
    <w:rsid w:val="009E72AB"/>
    <w:rsid w:val="00A14BD2"/>
    <w:rsid w:val="00A3023A"/>
    <w:rsid w:val="00A6045D"/>
    <w:rsid w:val="00A91738"/>
    <w:rsid w:val="00A94E85"/>
    <w:rsid w:val="00A95156"/>
    <w:rsid w:val="00AB02E6"/>
    <w:rsid w:val="00AB14CB"/>
    <w:rsid w:val="00B16C30"/>
    <w:rsid w:val="00B336C3"/>
    <w:rsid w:val="00B3694D"/>
    <w:rsid w:val="00B541D0"/>
    <w:rsid w:val="00B62594"/>
    <w:rsid w:val="00BA0552"/>
    <w:rsid w:val="00BA60EF"/>
    <w:rsid w:val="00BB008D"/>
    <w:rsid w:val="00BB5BB1"/>
    <w:rsid w:val="00BF053D"/>
    <w:rsid w:val="00BF6D97"/>
    <w:rsid w:val="00C27123"/>
    <w:rsid w:val="00CB5EF8"/>
    <w:rsid w:val="00CF0EC4"/>
    <w:rsid w:val="00D46311"/>
    <w:rsid w:val="00D76A07"/>
    <w:rsid w:val="00D86B51"/>
    <w:rsid w:val="00DD6150"/>
    <w:rsid w:val="00DE61A3"/>
    <w:rsid w:val="00DE74EA"/>
    <w:rsid w:val="00DF5F4C"/>
    <w:rsid w:val="00E1458A"/>
    <w:rsid w:val="00E37769"/>
    <w:rsid w:val="00E45044"/>
    <w:rsid w:val="00E47576"/>
    <w:rsid w:val="00E81242"/>
    <w:rsid w:val="00E81B53"/>
    <w:rsid w:val="00E95697"/>
    <w:rsid w:val="00EC11AB"/>
    <w:rsid w:val="00EF500E"/>
    <w:rsid w:val="00F10909"/>
    <w:rsid w:val="00F30218"/>
    <w:rsid w:val="00F473FA"/>
    <w:rsid w:val="00F52077"/>
    <w:rsid w:val="00F65910"/>
    <w:rsid w:val="14847816"/>
    <w:rsid w:val="4D4322D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iPriority="3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A12"/>
    <w:pPr>
      <w:spacing w:after="160" w:line="259" w:lineRule="auto"/>
    </w:pPr>
    <w:rPr>
      <w:rFonts w:ascii="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unhideWhenUsed/>
    <w:rsid w:val="001F3A12"/>
    <w:rPr>
      <w:color w:val="954F72"/>
      <w:u w:val="single"/>
    </w:rPr>
  </w:style>
  <w:style w:type="character" w:styleId="a4">
    <w:name w:val="Hyperlink"/>
    <w:basedOn w:val="a0"/>
    <w:uiPriority w:val="99"/>
    <w:unhideWhenUsed/>
    <w:rsid w:val="001F3A12"/>
    <w:rPr>
      <w:color w:val="0563C1"/>
      <w:u w:val="single"/>
    </w:rPr>
  </w:style>
  <w:style w:type="table" w:styleId="a5">
    <w:name w:val="Table Grid"/>
    <w:basedOn w:val="a1"/>
    <w:uiPriority w:val="39"/>
    <w:rsid w:val="001F3A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F3A12"/>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ecnushx@163.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cnushx@163.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906</Words>
  <Characters>5166</Characters>
  <Application>Microsoft Office Word</Application>
  <DocSecurity>0</DocSecurity>
  <Lines>43</Lines>
  <Paragraphs>12</Paragraphs>
  <ScaleCrop>false</ScaleCrop>
  <Company>Microsoft</Company>
  <LinksUpToDate>false</LinksUpToDate>
  <CharactersWithSpaces>6060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Summer Graduate School on</dc:title>
  <dc:creator>Jingru Hao</dc:creator>
  <cp:lastModifiedBy>Administrator</cp:lastModifiedBy>
  <cp:revision>1</cp:revision>
  <dcterms:created xsi:type="dcterms:W3CDTF">2015-04-03T21:06:00Z</dcterms:created>
  <dcterms:modified xsi:type="dcterms:W3CDTF">2015-04-04T06:52:00Z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2052-9.1.0.4867</vt:lpwstr>
  </property>
</Properties>
</file>